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rPr>
      </w:pPr>
      <w:r w:rsidDel="00000000" w:rsidR="00000000" w:rsidRPr="00000000">
        <w:rPr>
          <w:b w:val="1"/>
          <w:rtl w:val="0"/>
        </w:rPr>
        <w:t xml:space="preserve">Real Home Value Calculator: Assessed Value vs Market Value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Understanding a home’s true market value is about more than pictures, software assessments and price-per-square-foot. Whether you’re a current homeowner thinking of selling or are house-hunting, it’s crucial you understand what factors affect home valuation. By partnering with a local market expert, sellers will avoid pricing their house out of the market (the kiss of death in real estate) and buyers will ensure they get a good deal on their next home.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So, how do you accurately calculate a home’s value? After all, the value a home is assigned by its town or county and the one it’s given when it’s listed are often dramatically </w:t>
      </w:r>
      <w:r w:rsidDel="00000000" w:rsidR="00000000" w:rsidRPr="00000000">
        <w:rPr>
          <w:rtl w:val="0"/>
        </w:rPr>
        <w:t xml:space="preserve">different</w:t>
      </w:r>
      <w:r w:rsidDel="00000000" w:rsidR="00000000" w:rsidRPr="00000000">
        <w:rPr>
          <w:rtl w:val="0"/>
        </w:rPr>
        <w:t xml:space="preserve"> from one another. Which one is accurate and what does it all mean? Read on to learn more.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Assessed Value vs Market Value: What’s the difference?</w:t>
      </w:r>
    </w:p>
    <w:p w:rsidR="00000000" w:rsidDel="00000000" w:rsidP="00000000" w:rsidRDefault="00000000" w:rsidRPr="00000000">
      <w:pPr>
        <w:pBdr/>
        <w:contextualSpacing w:val="0"/>
        <w:rPr/>
      </w:pPr>
      <w:r w:rsidDel="00000000" w:rsidR="00000000" w:rsidRPr="00000000">
        <w:rPr>
          <w:rtl w:val="0"/>
        </w:rPr>
        <w:t xml:space="preserve">When it comes to home value, you’ll often hear two terms, </w:t>
      </w:r>
      <w:r w:rsidDel="00000000" w:rsidR="00000000" w:rsidRPr="00000000">
        <w:rPr>
          <w:b w:val="1"/>
          <w:rtl w:val="0"/>
        </w:rPr>
        <w:t xml:space="preserve">assessed value</w:t>
      </w:r>
      <w:r w:rsidDel="00000000" w:rsidR="00000000" w:rsidRPr="00000000">
        <w:rPr>
          <w:rtl w:val="0"/>
        </w:rPr>
        <w:t xml:space="preserve"> and </w:t>
      </w:r>
      <w:r w:rsidDel="00000000" w:rsidR="00000000" w:rsidRPr="00000000">
        <w:rPr>
          <w:b w:val="1"/>
          <w:rtl w:val="0"/>
        </w:rPr>
        <w:t xml:space="preserve">market value</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A home’s assessed value</w:t>
      </w:r>
      <w:r w:rsidDel="00000000" w:rsidR="00000000" w:rsidRPr="00000000">
        <w:rPr>
          <w:rtl w:val="0"/>
        </w:rPr>
        <w:t xml:space="preserve"> is often the lower number of the two, and is the value given by your municipality or county. Investopedia defines </w:t>
      </w:r>
      <w:hyperlink r:id="rId5">
        <w:r w:rsidDel="00000000" w:rsidR="00000000" w:rsidRPr="00000000">
          <w:rPr>
            <w:color w:val="1155cc"/>
            <w:u w:val="single"/>
            <w:rtl w:val="0"/>
          </w:rPr>
          <w:t xml:space="preserve">assessed value</w:t>
        </w:r>
      </w:hyperlink>
      <w:r w:rsidDel="00000000" w:rsidR="00000000" w:rsidRPr="00000000">
        <w:rPr>
          <w:rtl w:val="0"/>
        </w:rPr>
        <w:t xml:space="preserve"> as “the dollar value assigned to a property to measure applicable taxes.”</w:t>
      </w:r>
      <w:r w:rsidDel="00000000" w:rsidR="00000000" w:rsidRPr="00000000">
        <w:rPr>
          <w:vertAlign w:val="superscript"/>
          <w:rtl w:val="0"/>
        </w:rPr>
        <w:t xml:space="preserve">1</w:t>
      </w:r>
      <w:r w:rsidDel="00000000" w:rsidR="00000000" w:rsidRPr="00000000">
        <w:rPr>
          <w:rtl w:val="0"/>
        </w:rPr>
        <w:t xml:space="preserve"> Although property tax laws vary, assessors commonly arrive at this number by taking into account the following: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What comparable/similar homes are selling for in your area.</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The value of recent improvements.</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Income from renting out a room or space on the property.</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How much it would cost to rebuild on the property.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A home’s market value</w:t>
      </w:r>
      <w:r w:rsidDel="00000000" w:rsidR="00000000" w:rsidRPr="00000000">
        <w:rPr>
          <w:rtl w:val="0"/>
        </w:rPr>
        <w:t xml:space="preserve">, or Fair Market Value, is the price a buyer is willing to pay or a seller is willing to accept for a property. A skilled real estate professional will arrive at the value using a variety of metrics, including: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External characteristics, such as lot size, home style, the condition of the home and curb appeal.</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Internal characteristics, such as the number of rooms and their size, the type and condition of the heating or HVAC system, the quality and condition of construction, the flow of the home, etc.</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The sales price of comparable homes that have sold in your area.</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Supply and demand; that is, how many buyers and sellers are in the area.</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Location; that is, the quality and desirability of your neighborhood and other community amenities.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vertAlign w:val="superscript"/>
        </w:rPr>
      </w:pPr>
      <w:r w:rsidDel="00000000" w:rsidR="00000000" w:rsidRPr="00000000">
        <w:rPr>
          <w:rtl w:val="0"/>
        </w:rPr>
        <w:t xml:space="preserve">Why are these values often so different? An assessor</w:t>
      </w:r>
      <w:hyperlink r:id="rId6">
        <w:r w:rsidDel="00000000" w:rsidR="00000000" w:rsidRPr="00000000">
          <w:rPr>
            <w:rtl w:val="0"/>
          </w:rPr>
          <w:t xml:space="preserve"> </w:t>
        </w:r>
      </w:hyperlink>
      <w:hyperlink r:id="rId7">
        <w:r w:rsidDel="00000000" w:rsidR="00000000" w:rsidRPr="00000000">
          <w:rPr>
            <w:color w:val="1155cc"/>
            <w:u w:val="single"/>
            <w:rtl w:val="0"/>
          </w:rPr>
          <w:t xml:space="preserve">usually estimates your property’s market value</w:t>
        </w:r>
      </w:hyperlink>
      <w:r w:rsidDel="00000000" w:rsidR="00000000" w:rsidRPr="00000000">
        <w:rPr>
          <w:rtl w:val="0"/>
        </w:rPr>
        <w:t xml:space="preserve"> during a reassessment or if you make a physical change or improvement to it.</w:t>
      </w:r>
      <w:r w:rsidDel="00000000" w:rsidR="00000000" w:rsidRPr="00000000">
        <w:rPr>
          <w:vertAlign w:val="superscript"/>
          <w:rtl w:val="0"/>
        </w:rPr>
        <w:t xml:space="preserve">2</w:t>
      </w:r>
      <w:r w:rsidDel="00000000" w:rsidR="00000000" w:rsidRPr="00000000">
        <w:rPr>
          <w:rtl w:val="0"/>
        </w:rPr>
        <w:t xml:space="preserve"> As a result, a property may not be reassessed for many years. While your home’s market value may fluctuate with the market, your</w:t>
      </w:r>
      <w:hyperlink r:id="rId8">
        <w:r w:rsidDel="00000000" w:rsidR="00000000" w:rsidRPr="00000000">
          <w:rPr>
            <w:rtl w:val="0"/>
          </w:rPr>
          <w:t xml:space="preserve"> </w:t>
        </w:r>
      </w:hyperlink>
      <w:hyperlink r:id="rId9">
        <w:r w:rsidDel="00000000" w:rsidR="00000000" w:rsidRPr="00000000">
          <w:rPr>
            <w:color w:val="1155cc"/>
            <w:u w:val="single"/>
            <w:rtl w:val="0"/>
          </w:rPr>
          <w:t xml:space="preserve">home’s assessed value is more likely to remain steady</w:t>
        </w:r>
      </w:hyperlink>
      <w:r w:rsidDel="00000000" w:rsidR="00000000" w:rsidRPr="00000000">
        <w:rPr>
          <w:rtl w:val="0"/>
        </w:rPr>
        <w:t xml:space="preserve">.</w:t>
      </w:r>
      <w:r w:rsidDel="00000000" w:rsidR="00000000" w:rsidRPr="00000000">
        <w:rPr>
          <w:vertAlign w:val="superscript"/>
          <w:rtl w:val="0"/>
        </w:rPr>
        <w:t xml:space="preserve">3</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b w:val="1"/>
          <w:rtl w:val="0"/>
        </w:rPr>
        <w:t xml:space="preserve">What Determines a Home’s Value?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You’ve likely heard the motto of real estate: “Location, location, location.” This means a home’s value relies on its location. While the home and structures on the property will likely depreciate over time, the land beneath it tends to appreciate. Why? Land is in limited supply and a growing population puts increased demand on the housing supply. As a result, </w:t>
      </w:r>
      <w:hyperlink r:id="rId10">
        <w:r w:rsidDel="00000000" w:rsidR="00000000" w:rsidRPr="00000000">
          <w:rPr>
            <w:color w:val="1155cc"/>
            <w:u w:val="single"/>
            <w:rtl w:val="0"/>
          </w:rPr>
          <w:t xml:space="preserve">values increase</w:t>
        </w:r>
      </w:hyperlink>
      <w:r w:rsidDel="00000000" w:rsidR="00000000" w:rsidRPr="00000000">
        <w:rPr>
          <w:rtl w:val="0"/>
        </w:rPr>
        <w:t xml:space="preserve">.</w:t>
      </w:r>
      <w:r w:rsidDel="00000000" w:rsidR="00000000" w:rsidRPr="00000000">
        <w:rPr>
          <w:vertAlign w:val="superscript"/>
          <w:rtl w:val="0"/>
        </w:rPr>
        <w:t xml:space="preserve">4</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Other factors that affect your home’s value include the function and appearance of the property, how well the home and other structures are maintained and whether the home is a lifestyle property, such as a ranch style with mountain views or beach bungalow.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Ultimately, the best indication of a home’s value is the overall supply and demand of the market. This is why we recommend you partner with a real estate professional who takes all of these factors</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the assessed value, local market conditions, home features and has physically walked through and experienced your home</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 into consideration </w:t>
      </w:r>
      <w:r w:rsidDel="00000000" w:rsidR="00000000" w:rsidRPr="00000000">
        <w:rPr>
          <w:highlight w:val="white"/>
          <w:rtl w:val="0"/>
        </w:rPr>
        <w:t xml:space="preserve">to determine </w:t>
      </w:r>
      <w:r w:rsidDel="00000000" w:rsidR="00000000" w:rsidRPr="00000000">
        <w:rPr>
          <w:rtl w:val="0"/>
        </w:rPr>
        <w:t xml:space="preserve">the most accurate market value.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Want to calculate your home’s value? Head to our blog to access our Home Assessment Worksheet!</w:t>
      </w:r>
      <w:r w:rsidDel="00000000" w:rsidR="00000000" w:rsidRPr="00000000">
        <w:rPr>
          <w:b w:val="1"/>
          <w:rtl w:val="0"/>
        </w:rPr>
        <w:t xml:space="preserve"> </w:t>
      </w:r>
      <w:r w:rsidDel="00000000" w:rsidR="00000000" w:rsidRPr="00000000">
        <w:rPr>
          <w:sz w:val="24"/>
          <w:szCs w:val="24"/>
          <w:highlight w:val="yellow"/>
          <w:rtl w:val="0"/>
        </w:rPr>
        <w:t xml:space="preserve">[link to blog post on your website]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How to determine if a property is comparable to yours.</w:t>
      </w:r>
    </w:p>
    <w:p w:rsidR="00000000" w:rsidDel="00000000" w:rsidP="00000000" w:rsidRDefault="00000000" w:rsidRPr="00000000">
      <w:pPr>
        <w:pBdr/>
        <w:contextualSpacing w:val="0"/>
        <w:rPr/>
      </w:pPr>
      <w:r w:rsidDel="00000000" w:rsidR="00000000" w:rsidRPr="00000000">
        <w:rPr>
          <w:rtl w:val="0"/>
        </w:rPr>
        <w:t xml:space="preserve">Both assessed value and market value are partially determined by the sales price of similar, or comparable, homes in the area. To determine if a home is comparable to yours, look for the following characteristics:</w:t>
      </w:r>
    </w:p>
    <w:p w:rsidR="00000000" w:rsidDel="00000000" w:rsidP="00000000" w:rsidRDefault="00000000" w:rsidRPr="00000000">
      <w:pPr>
        <w:pBdr/>
        <w:contextualSpacing w:val="0"/>
        <w:rPr/>
      </w:pPr>
      <w:r w:rsidDel="00000000" w:rsidR="00000000" w:rsidRPr="00000000">
        <w:rPr>
          <w:rtl w:val="0"/>
        </w:rPr>
        <w:t xml:space="preserve">·         Lot size</w:t>
      </w:r>
    </w:p>
    <w:p w:rsidR="00000000" w:rsidDel="00000000" w:rsidP="00000000" w:rsidRDefault="00000000" w:rsidRPr="00000000">
      <w:pPr>
        <w:pBdr/>
        <w:contextualSpacing w:val="0"/>
        <w:rPr/>
      </w:pPr>
      <w:r w:rsidDel="00000000" w:rsidR="00000000" w:rsidRPr="00000000">
        <w:rPr>
          <w:rtl w:val="0"/>
        </w:rPr>
        <w:t xml:space="preserve">·         Square footage</w:t>
      </w:r>
    </w:p>
    <w:p w:rsidR="00000000" w:rsidDel="00000000" w:rsidP="00000000" w:rsidRDefault="00000000" w:rsidRPr="00000000">
      <w:pPr>
        <w:pBdr/>
        <w:contextualSpacing w:val="0"/>
        <w:rPr/>
      </w:pPr>
      <w:r w:rsidDel="00000000" w:rsidR="00000000" w:rsidRPr="00000000">
        <w:rPr>
          <w:rtl w:val="0"/>
        </w:rPr>
        <w:t xml:space="preserve">·         Home style or similar architecture </w:t>
      </w:r>
    </w:p>
    <w:p w:rsidR="00000000" w:rsidDel="00000000" w:rsidP="00000000" w:rsidRDefault="00000000" w:rsidRPr="00000000">
      <w:pPr>
        <w:pBdr/>
        <w:contextualSpacing w:val="0"/>
        <w:rPr/>
      </w:pPr>
      <w:r w:rsidDel="00000000" w:rsidR="00000000" w:rsidRPr="00000000">
        <w:rPr>
          <w:rtl w:val="0"/>
        </w:rPr>
        <w:t xml:space="preserve">·         Age</w:t>
      </w:r>
    </w:p>
    <w:p w:rsidR="00000000" w:rsidDel="00000000" w:rsidP="00000000" w:rsidRDefault="00000000" w:rsidRPr="00000000">
      <w:pPr>
        <w:pBdr/>
        <w:contextualSpacing w:val="0"/>
        <w:rPr/>
      </w:pPr>
      <w:r w:rsidDel="00000000" w:rsidR="00000000" w:rsidRPr="00000000">
        <w:rPr>
          <w:rtl w:val="0"/>
        </w:rPr>
        <w:t xml:space="preserve">·         Location</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vertAlign w:val="superscript"/>
        </w:rPr>
      </w:pPr>
      <w:r w:rsidDel="00000000" w:rsidR="00000000" w:rsidRPr="00000000">
        <w:rPr>
          <w:rtl w:val="0"/>
        </w:rPr>
        <w:t xml:space="preserve">While you may not find a home with the same exact characteristics as yours, you’ll likely find a few that are close. To account for any disparity, adjust the sales prices of the comparable properties. Look at the differences between your property and the one in question and determine if the differences increased or decreased the sales price and by how much. For example, if your home has two bathrooms and a similar home only has three, estimate how much that extra bathroom increased the sale price of the similar home. The</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adjusted sale price</w:t>
        </w:r>
      </w:hyperlink>
      <w:r w:rsidDel="00000000" w:rsidR="00000000" w:rsidRPr="00000000">
        <w:rPr>
          <w:rtl w:val="0"/>
        </w:rPr>
        <w:t xml:space="preserve"> is the estimation of what the property would sell for if the properties were exactly the same.</w:t>
      </w:r>
      <w:r w:rsidDel="00000000" w:rsidR="00000000" w:rsidRPr="00000000">
        <w:rPr>
          <w:vertAlign w:val="superscript"/>
          <w:rtl w:val="0"/>
        </w:rPr>
        <w:t xml:space="preserve">2</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Where can you find comparable sales?</w:t>
      </w:r>
    </w:p>
    <w:p w:rsidR="00000000" w:rsidDel="00000000" w:rsidP="00000000" w:rsidRDefault="00000000" w:rsidRPr="00000000">
      <w:pPr>
        <w:pBdr/>
        <w:contextualSpacing w:val="0"/>
        <w:rPr>
          <w:vertAlign w:val="superscript"/>
        </w:rPr>
      </w:pPr>
      <w:r w:rsidDel="00000000" w:rsidR="00000000" w:rsidRPr="00000000">
        <w:rPr>
          <w:rtl w:val="0"/>
        </w:rPr>
        <w:t xml:space="preserve">Fortunately, you can find comparable home sales in a</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variety of places</w:t>
        </w:r>
      </w:hyperlink>
      <w:r w:rsidDel="00000000" w:rsidR="00000000" w:rsidRPr="00000000">
        <w:rPr>
          <w:rtl w:val="0"/>
        </w:rPr>
        <w:t xml:space="preserve">.</w:t>
      </w:r>
      <w:r w:rsidDel="00000000" w:rsidR="00000000" w:rsidRPr="00000000">
        <w:rPr>
          <w:vertAlign w:val="superscript"/>
          <w:rtl w:val="0"/>
        </w:rPr>
        <w:t xml:space="preserve">2</w:t>
      </w:r>
    </w:p>
    <w:p w:rsidR="00000000" w:rsidDel="00000000" w:rsidP="00000000" w:rsidRDefault="00000000" w:rsidRPr="00000000">
      <w:pPr>
        <w:pBdr/>
        <w:contextualSpacing w:val="0"/>
        <w:rPr/>
      </w:pPr>
      <w:r w:rsidDel="00000000" w:rsidR="00000000" w:rsidRPr="00000000">
        <w:rPr>
          <w:rtl w:val="0"/>
        </w:rPr>
        <w:t xml:space="preserve">·         Your local assessor’s office is able to provide a list of recent sales you can browse and compare or a sales history of a particular house, home style or neighborhood.</w:t>
      </w:r>
    </w:p>
    <w:p w:rsidR="00000000" w:rsidDel="00000000" w:rsidP="00000000" w:rsidRDefault="00000000" w:rsidRPr="00000000">
      <w:pPr>
        <w:pBdr/>
        <w:contextualSpacing w:val="0"/>
        <w:rPr/>
      </w:pPr>
      <w:r w:rsidDel="00000000" w:rsidR="00000000" w:rsidRPr="00000000">
        <w:rPr>
          <w:rtl w:val="0"/>
        </w:rPr>
        <w:t xml:space="preserve">·         Your municipality. Many cities keep local sales information in their offices or post it online.</w:t>
      </w:r>
    </w:p>
    <w:p w:rsidR="00000000" w:rsidDel="00000000" w:rsidP="00000000" w:rsidRDefault="00000000" w:rsidRPr="00000000">
      <w:pPr>
        <w:pBdr/>
        <w:contextualSpacing w:val="0"/>
        <w:rPr/>
      </w:pPr>
      <w:r w:rsidDel="00000000" w:rsidR="00000000" w:rsidRPr="00000000">
        <w:rPr>
          <w:rtl w:val="0"/>
        </w:rPr>
        <w:t xml:space="preserve">·         Online databases, such as a real estate database.</w:t>
      </w:r>
    </w:p>
    <w:p w:rsidR="00000000" w:rsidDel="00000000" w:rsidP="00000000" w:rsidRDefault="00000000" w:rsidRPr="00000000">
      <w:pPr>
        <w:pBdr/>
        <w:contextualSpacing w:val="0"/>
        <w:rPr/>
      </w:pPr>
      <w:r w:rsidDel="00000000" w:rsidR="00000000" w:rsidRPr="00000000">
        <w:rPr>
          <w:rtl w:val="0"/>
        </w:rPr>
        <w:t xml:space="preserve">·         Your local newspapers may offer some real estate information in the form of quarterly sales reports in the business or real estate sections of the newspaper.</w:t>
      </w:r>
    </w:p>
    <w:p w:rsidR="00000000" w:rsidDel="00000000" w:rsidP="00000000" w:rsidRDefault="00000000" w:rsidRPr="00000000">
      <w:pPr>
        <w:pBdr/>
        <w:contextualSpacing w:val="0"/>
        <w:rPr/>
      </w:pPr>
      <w:r w:rsidDel="00000000" w:rsidR="00000000" w:rsidRPr="00000000">
        <w:rPr>
          <w:rtl w:val="0"/>
        </w:rPr>
        <w:t xml:space="preserve">·         Our office. We regularly do Comparable Market Analysis of homes in our local area.</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If you want to accurately assess a home’s value, it’s crucial to know about the market activity of our local area. We can help! Give us a call to get the scoop on the local market.</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Sources: 1. Investopedia </w:t>
      </w:r>
      <w:hyperlink r:id="rId15">
        <w:r w:rsidDel="00000000" w:rsidR="00000000" w:rsidRPr="00000000">
          <w:rPr>
            <w:color w:val="1155cc"/>
            <w:sz w:val="18"/>
            <w:szCs w:val="18"/>
            <w:u w:val="single"/>
            <w:rtl w:val="0"/>
          </w:rPr>
          <w:t xml:space="preserve">http://www.investopedia.com/terms/a/assessedvalue.asp</w:t>
        </w:r>
      </w:hyperlink>
      <w:r w:rsidDel="00000000" w:rsidR="00000000" w:rsidRPr="00000000">
        <w:rPr>
          <w:rtl w:val="0"/>
        </w:rPr>
      </w:r>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ab/>
        <w:t xml:space="preserve"> 2. New York State Department of Taxation and Finance</w:t>
      </w:r>
      <w:hyperlink r:id="rId16">
        <w:r w:rsidDel="00000000" w:rsidR="00000000" w:rsidRPr="00000000">
          <w:rPr>
            <w:sz w:val="18"/>
            <w:szCs w:val="18"/>
            <w:rtl w:val="0"/>
          </w:rPr>
          <w:t xml:space="preserve"> </w:t>
        </w:r>
      </w:hyperlink>
      <w:hyperlink r:id="rId17">
        <w:r w:rsidDel="00000000" w:rsidR="00000000" w:rsidRPr="00000000">
          <w:rPr>
            <w:color w:val="1155cc"/>
            <w:sz w:val="18"/>
            <w:szCs w:val="18"/>
            <w:u w:val="single"/>
            <w:rtl w:val="0"/>
          </w:rPr>
          <w:t xml:space="preserve">https://www.tax.ny.gov/pubs_and_bulls/orpts/mv_estimates.htm</w:t>
        </w:r>
      </w:hyperlink>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            </w:t>
        <w:tab/>
        <w:t xml:space="preserve">3. Realtor.com</w:t>
      </w:r>
      <w:hyperlink r:id="rId18">
        <w:r w:rsidDel="00000000" w:rsidR="00000000" w:rsidRPr="00000000">
          <w:rPr>
            <w:sz w:val="18"/>
            <w:szCs w:val="18"/>
            <w:rtl w:val="0"/>
          </w:rPr>
          <w:t xml:space="preserve"> </w:t>
        </w:r>
      </w:hyperlink>
      <w:hyperlink r:id="rId19">
        <w:r w:rsidDel="00000000" w:rsidR="00000000" w:rsidRPr="00000000">
          <w:rPr>
            <w:color w:val="1155cc"/>
            <w:sz w:val="18"/>
            <w:szCs w:val="18"/>
            <w:u w:val="single"/>
            <w:rtl w:val="0"/>
          </w:rPr>
          <w:t xml:space="preserve">http://www.realtor.com/advice/sell/assessed-value-vs-market-value-difference/</w:t>
        </w:r>
      </w:hyperlink>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            </w:t>
        <w:tab/>
        <w:t xml:space="preserve">5. Investopedia,</w:t>
      </w:r>
      <w:hyperlink r:id="rId20">
        <w:r w:rsidDel="00000000" w:rsidR="00000000" w:rsidRPr="00000000">
          <w:rPr>
            <w:sz w:val="18"/>
            <w:szCs w:val="18"/>
            <w:rtl w:val="0"/>
          </w:rPr>
          <w:t xml:space="preserve"> </w:t>
        </w:r>
      </w:hyperlink>
      <w:hyperlink r:id="rId21">
        <w:r w:rsidDel="00000000" w:rsidR="00000000" w:rsidRPr="00000000">
          <w:rPr>
            <w:color w:val="1155cc"/>
            <w:sz w:val="18"/>
            <w:szCs w:val="18"/>
            <w:u w:val="single"/>
            <w:rtl w:val="0"/>
          </w:rPr>
          <w:t xml:space="preserve">http://www.investopedia.com/articles/mortgages-real-estate/08/housing-appreciation.asp?lgl=myfinance-layout</w:t>
        </w:r>
      </w:hyperlink>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investopedia.com/articles/mortgages-real-estate/08/housing-appreciation.asp?lgl=myfinance-layout" TargetMode="External"/><Relationship Id="rId11" Type="http://schemas.openxmlformats.org/officeDocument/2006/relationships/hyperlink" Target="https://www.tax.ny.gov/pubs_and_bulls/orpts/mv_estimates.htm" TargetMode="External"/><Relationship Id="rId10" Type="http://schemas.openxmlformats.org/officeDocument/2006/relationships/hyperlink" Target="http://www.investopedia.com/articles/mortgages-real-estate/08/housing-appreciation.asp?lgl=myfinance-layout" TargetMode="External"/><Relationship Id="rId21" Type="http://schemas.openxmlformats.org/officeDocument/2006/relationships/hyperlink" Target="http://www.investopedia.com/articles/mortgages-real-estate/08/housing-appreciation.asp?lgl=myfinance-layout" TargetMode="External"/><Relationship Id="rId13" Type="http://schemas.openxmlformats.org/officeDocument/2006/relationships/hyperlink" Target="https://www.tax.ny.gov/pubs_and_bulls/orpts/mv_estimates.htm" TargetMode="External"/><Relationship Id="rId12" Type="http://schemas.openxmlformats.org/officeDocument/2006/relationships/hyperlink" Target="https://www.tax.ny.gov/pubs_and_bulls/orpts/mv_estimates.ht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realtor.com/advice/sell/assessed-value-vs-market-value-difference/" TargetMode="External"/><Relationship Id="rId15" Type="http://schemas.openxmlformats.org/officeDocument/2006/relationships/hyperlink" Target="http://www.investopedia.com/terms/a/assessedvalue.asp" TargetMode="External"/><Relationship Id="rId14" Type="http://schemas.openxmlformats.org/officeDocument/2006/relationships/hyperlink" Target="https://www.tax.ny.gov/pubs_and_bulls/orpts/mv_estimates.htm" TargetMode="External"/><Relationship Id="rId17" Type="http://schemas.openxmlformats.org/officeDocument/2006/relationships/hyperlink" Target="https://www.tax.ny.gov/pubs_and_bulls/orpts/mv_estimates.htm" TargetMode="External"/><Relationship Id="rId16" Type="http://schemas.openxmlformats.org/officeDocument/2006/relationships/hyperlink" Target="https://www.tax.ny.gov/pubs_and_bulls/orpts/mv_estimates.htm" TargetMode="External"/><Relationship Id="rId5" Type="http://schemas.openxmlformats.org/officeDocument/2006/relationships/hyperlink" Target="http://www.investopedia.com/terms/a/assessedvalue.asp" TargetMode="External"/><Relationship Id="rId19" Type="http://schemas.openxmlformats.org/officeDocument/2006/relationships/hyperlink" Target="http://www.realtor.com/advice/sell/assessed-value-vs-market-value-difference/" TargetMode="External"/><Relationship Id="rId6" Type="http://schemas.openxmlformats.org/officeDocument/2006/relationships/hyperlink" Target="https://www.tax.ny.gov/pubs_and_bulls/orpts/mv_estimates.htm" TargetMode="External"/><Relationship Id="rId18" Type="http://schemas.openxmlformats.org/officeDocument/2006/relationships/hyperlink" Target="http://www.realtor.com/advice/sell/assessed-value-vs-market-value-difference/" TargetMode="External"/><Relationship Id="rId7" Type="http://schemas.openxmlformats.org/officeDocument/2006/relationships/hyperlink" Target="https://www.tax.ny.gov/pubs_and_bulls/orpts/mv_estimates.htm" TargetMode="External"/><Relationship Id="rId8" Type="http://schemas.openxmlformats.org/officeDocument/2006/relationships/hyperlink" Target="http://www.realtor.com/advice/sell/assessed-value-vs-market-value-differe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